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CB" w:rsidRDefault="007A484A" w:rsidP="00C216CB">
      <w:pPr>
        <w:spacing w:after="0" w:line="240" w:lineRule="auto"/>
        <w:outlineLvl w:val="0"/>
        <w:rPr>
          <w:rFonts w:ascii="Times New Roman CYR" w:eastAsia="Times New Roman" w:hAnsi="Times New Roman CYR" w:cs="Times New Roman"/>
          <w:b/>
          <w:sz w:val="24"/>
          <w:szCs w:val="24"/>
        </w:rPr>
      </w:pPr>
      <w:r w:rsidRPr="007A484A">
        <w:rPr>
          <w:rFonts w:ascii="Times New Roman CYR" w:eastAsia="Times New Roman" w:hAnsi="Times New Roman CYR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15179"/>
            <wp:effectExtent l="0" t="0" r="0" b="5080"/>
            <wp:docPr id="2" name="Рисунок 2" descr="C:\Users\Учитель\Desktop\Рп 4 2020-2021\обж\изо 5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п 4 2020-2021\обж\изо 5-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84A" w:rsidRDefault="007A484A" w:rsidP="00E153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16CB" w:rsidRDefault="00C216CB" w:rsidP="00C216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A484A" w:rsidRDefault="007A484A" w:rsidP="00C216CB">
      <w:pPr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4"/>
        </w:rPr>
      </w:pPr>
      <w:bookmarkStart w:id="0" w:name="_GoBack"/>
      <w:bookmarkEnd w:id="0"/>
    </w:p>
    <w:p w:rsidR="00EC2E8D" w:rsidRPr="00C216CB" w:rsidRDefault="00002087" w:rsidP="00C216CB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</w:rPr>
      </w:pPr>
      <w:r w:rsidRPr="00276A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C216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="00C216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Pr="00276A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 w:rsidR="00C216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r w:rsidRPr="00276A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  <w:r w:rsidR="00C216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C2E8D"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Данная модифицированная рабочая программа «Изобразительное искусство» для 5-7 классов создана в соответствии с требованиями Федерального государственного образовательного стандарта основного общего образования второго поколения, Концепции духовно-нравственного развития и воспитания личности гражданина России и составлена на основе примерной программы основного (общего) образования и авторской программ</w:t>
      </w:r>
      <w:r w:rsidR="00513B56"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ы под редакцией Б.М. </w:t>
      </w:r>
      <w:proofErr w:type="spellStart"/>
      <w:r w:rsidR="00513B56"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Неменского</w:t>
      </w:r>
      <w:proofErr w:type="spellEnd"/>
      <w:r w:rsidR="00513B56"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</w:t>
      </w:r>
      <w:r w:rsidR="00513B56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«Изобразительное искусство. 5-8 классы». Предметная линия учебников под редакцией Б.М. </w:t>
      </w:r>
      <w:proofErr w:type="spellStart"/>
      <w:r w:rsidR="00513B56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Неменского</w:t>
      </w:r>
      <w:proofErr w:type="spellEnd"/>
      <w:r w:rsidR="00513B56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Авторы: Б.М. </w:t>
      </w:r>
      <w:proofErr w:type="spellStart"/>
      <w:r w:rsidR="00513B56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Неменский</w:t>
      </w:r>
      <w:proofErr w:type="spellEnd"/>
      <w:r w:rsidR="00513B56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Л. А. </w:t>
      </w:r>
      <w:proofErr w:type="spellStart"/>
      <w:r w:rsidR="00513B56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Неменская</w:t>
      </w:r>
      <w:proofErr w:type="spellEnd"/>
      <w:r w:rsidR="00513B56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Н. А. Горяева, А. С. Питерских - М.: Просвещение, 2015</w:t>
      </w:r>
      <w:r w:rsid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г.</w:t>
      </w:r>
    </w:p>
    <w:p w:rsidR="00EC2E8D" w:rsidRPr="00F17A8D" w:rsidRDefault="00224CD3" w:rsidP="00F17A8D">
      <w:pPr>
        <w:rPr>
          <w:rFonts w:ascii="Times New Roman" w:hAnsi="Times New Roman" w:cs="Times New Roman"/>
          <w:sz w:val="24"/>
          <w:szCs w:val="24"/>
        </w:rPr>
      </w:pPr>
      <w:r w:rsidRPr="007F0F99">
        <w:rPr>
          <w:rFonts w:ascii="Times New Roman" w:hAnsi="Times New Roman" w:cs="Times New Roman"/>
          <w:sz w:val="24"/>
          <w:szCs w:val="24"/>
        </w:rPr>
        <w:t>Программа предусматривает возможность изучения курса  «Изобразительное искусство» в объеме 1 учебного часа в неделю в каждом классе. 102 часа в год.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B2628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>Основная цель</w:t>
      </w: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курса «Изобразительное искусство» –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Художественное развитие обучающихся осуществляется в процессе практической,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деятельностной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формы в процессе личностного художественного творчества.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B2628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>Основными задачами</w:t>
      </w: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курса «Изобразительное искусство» являются: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формирование активного заинтересованного отношения к традициям культуры как к смысловой, эстетической и личностно значимой ценности;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формирование понимания эмоционального и ценностного смысла визуально-пространственной формы;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развитие способности ориентироваться в мире современной художественной культуры;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воспитание уважения к истории культуры своего Отечества.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F17A8D" w:rsidRDefault="00F17A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F17A8D" w:rsidRDefault="00F17A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F17A8D" w:rsidRPr="007F0F99" w:rsidRDefault="00F17A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>Список учебно-методического комплекта, обеспечивающего реализацию данного курса: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Горяева Н.А., Островская О.В. Декоративно-прикладное искусство в жизни человека: Учебник по изобразительному искусству для 5 класса /под ред. Б.М.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Неменского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.- М.: Просвещение, 2003.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Горяева Н.А. Твоя мастерская: Рабочая тетрадь по изобразительному искусству для 5 класса /под ред. Б.М.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Неменского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.- М.: Просвещение, 2011.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Л.А.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Неменская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Искусство в жизни человека: учебник по изобразительному искусству для 6 класса/ под редакцией Б.М.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Неменского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. – М.: Просвещение 2009.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А.С. Питерских, Г.Е. Гуров. Дизайн и архитектура в жизни человека: Учебник по изобразительному искусству для 7 класса /под редакцией Б.М.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Неменского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- М.: просвещение 2011.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Изобразительное искусство. Рабочие программы. Предметная линия учебников под ред. Б. М.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Неменского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. 5–8 классы: пособие для учителей общеобразовательных учреждений / Б. М.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Неменский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, Л. А.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Неменская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, Н. А. Горяева, А. С. Питерских. – М.: Просвещение, 2015г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Горяева Н.А. Уроки изобразительного искусства. Декоративно-прикладное искусство в жизни человека. Поурочные разработки. 5 класс / под ред. Б.М.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Неменского</w:t>
      </w:r>
      <w:proofErr w:type="spellEnd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. – М.: Просвещение, 2012.</w:t>
      </w: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:rsidR="00EC2E8D" w:rsidRPr="007F0F99" w:rsidRDefault="00EC2E8D" w:rsidP="00EC2E8D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О.В. Павлова изобразительное искусство поурочные планы 6 класс по программе Б.М. </w:t>
      </w:r>
      <w:proofErr w:type="spellStart"/>
      <w:r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Неменс</w:t>
      </w:r>
      <w:r w:rsidR="003E5F2E"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кого</w:t>
      </w:r>
      <w:proofErr w:type="spellEnd"/>
      <w:r w:rsidR="003E5F2E" w:rsidRPr="007F0F99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Волгоград: Учитель 2006.</w:t>
      </w:r>
    </w:p>
    <w:p w:rsidR="00EC2E8D" w:rsidRPr="007F0F99" w:rsidRDefault="00EC2E8D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E09E6" w:rsidRPr="007F0F99" w:rsidRDefault="005E09E6" w:rsidP="00F17A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 изучения учебного предмета</w:t>
      </w:r>
    </w:p>
    <w:p w:rsidR="005E09E6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общего образования Федерального госуда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рственного образовательного стандарта обучение на занятиях по изоб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разительному искусству направлено на достижение учащимися лично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стных, </w:t>
      </w:r>
      <w:proofErr w:type="spellStart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</w:t>
      </w:r>
      <w:r w:rsidR="00F17A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етных</w:t>
      </w:r>
      <w:proofErr w:type="spellEnd"/>
      <w:r w:rsidR="00F17A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предметных результатов.</w:t>
      </w:r>
    </w:p>
    <w:p w:rsidR="00F17A8D" w:rsidRPr="007F0F99" w:rsidRDefault="00F17A8D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5E09E6" w:rsidRPr="007F0F99" w:rsidRDefault="005E09E6" w:rsidP="005E09E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чувство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5E09E6" w:rsidRPr="007F0F99" w:rsidRDefault="005E09E6" w:rsidP="005E09E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ответственного отношения к учению, </w:t>
      </w:r>
      <w:proofErr w:type="gramStart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готовности и способности</w:t>
      </w:r>
      <w:proofErr w:type="gramEnd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5E09E6" w:rsidRPr="007F0F99" w:rsidRDefault="005E09E6" w:rsidP="005E09E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формирование целостного мировоззрения, учитывающего культурное, языковое духовное многообразие современного мира;</w:t>
      </w:r>
    </w:p>
    <w:p w:rsidR="005E09E6" w:rsidRPr="007F0F99" w:rsidRDefault="005E09E6" w:rsidP="005E09E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многообразию, культуре; готовности и способности вести диалог с другими людьми и достигать в нем взаимопонимания;</w:t>
      </w:r>
    </w:p>
    <w:p w:rsidR="005E09E6" w:rsidRPr="007F0F99" w:rsidRDefault="005E09E6" w:rsidP="005E09E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E09E6" w:rsidRPr="007F0F99" w:rsidRDefault="005E09E6" w:rsidP="005E09E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5E09E6" w:rsidRPr="007F0F99" w:rsidRDefault="005E09E6" w:rsidP="005E09E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E09E6" w:rsidRPr="007F0F99" w:rsidRDefault="005E09E6" w:rsidP="005E09E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результаты 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5E09E6" w:rsidRPr="007F0F99" w:rsidRDefault="005E09E6" w:rsidP="005E09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E09E6" w:rsidRPr="007F0F99" w:rsidRDefault="005E09E6" w:rsidP="005E09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E09E6" w:rsidRPr="007F0F99" w:rsidRDefault="005E09E6" w:rsidP="005E09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E09E6" w:rsidRPr="007F0F99" w:rsidRDefault="005E09E6" w:rsidP="005E09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5E09E6" w:rsidRPr="007F0F99" w:rsidRDefault="005E09E6" w:rsidP="005E09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E09E6" w:rsidRPr="007F0F99" w:rsidRDefault="005E09E6" w:rsidP="005E09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организовать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памяти, ассоциативного мышления, художественного вкуса и творческого воображения;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художественной творчество разных народов, классические произведения отечественного и зарубежного искусства, искусство современности);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дизайне, приобретение опыта работы над визуальным образом в синтетических искусствах (театр и кино);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опыта работы различными художественными материалами и в разных техниках и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5E09E6" w:rsidRPr="007F0F99" w:rsidRDefault="005E09E6" w:rsidP="005E09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Выпускник научится: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понимать место и значение изобразительных искусств в жизни человека и общества;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знать о существовании изобразительного искусства во все времена, иметь представления о многообразии образных языков искусства и особенностях видения мира в разные эпохи;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понимать взаимосвязь реальной действительности и ее художественного изображения в искусстве, ее претворение в художественный образ;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понимать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знать разные художественные материалы, художественные техники и их значение в создании художественного образа;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красками (гуашь и акварель), несколькими графическими материалами (карандаш, тушь), обладать первичными навыками лепки;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видеть конструктивную форму предмета, владеть первичными навыками плоского и объемного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создавать творческие композиционные работы в разных материалах с натуры, по памяти и по воображению;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активно воспринимать произведения искусства и анализировать разные уровни своего восприятия, понимать изобразительные метафоры и видеть целостную картину мира, присущую произведению искусства;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Выпускник получит возможность научиться: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знать о жанровой системе в изобразительном искусстве и ее значении для анализа развития искусства и понимания изменений видения мира, следовательно, и способов его изображения;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знать о роли и истории тематической картины в изобразительном искусстве и ее жанровых видах (бытовой и исторический жанр, мифологическая и библейская темы в искусстве);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понимать процесс работы художника над картиной, смысл каждого этапа этой работы, роль эскизов и этюдов;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знать о композиции как о целостности и образном строе произведения, о композиционном построении произведения, роли формата, выразительном значении размера произведения, соотношении целого и детали, значении каждого фрагмента и его метафорическом смысле;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чувствовать поэтическую красоту повседневности, раскрываемую в творчестве художников; понимать роль искусства в утверждении значительности каждого момента жизни человека, в понимании и ощущении человеком своего бытия и красоты мира; знать о роли искусства в создании памятников в честь больших исторических событий, о влиянии образа, созданного художником, на понимание событий истории;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знать о роли изобразительного искусства в понимании вечных тем жизни, в создании культурного контекста;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знать о поэтическом (метафорическом) претворении реальности во всех жанрах изобразительного искусства; о разнице сюжета и содержания в картине; о роли конструктивного, изобразительного и декоративного начал в живописи, графике и скульптуре; понимать роль художественной иллюстрации;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называть наиболее значимые произведения на исторические и библейские темы в европейском и отечественном искусстве; понимать особую </w:t>
      </w:r>
      <w:proofErr w:type="spellStart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культуростроительную</w:t>
      </w:r>
      <w:proofErr w:type="spellEnd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роль русской тематической картины XIX—XX столетий;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иметь представление об историческом художественном процессе, о содержательных изменениях картины мира и способах ее выражения, о существовании стилей и направлений в искусстве, о роли творческой индивидуальности художника;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иметь представление о сложном, противоречивом и насыщенном художественными событиями пути российского и мирового изобразительного искусства в XX веке;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получить первичные навыки передачи пропорций и движений фигуры человека с натуры и по представлению;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научиться владеть материалами живописи, графики и лепки на доступном возрасту уровне;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развивать навыки наблюдательности, способность образного видения окружающей ежедневной жизни, формирующие чуткость и активность восприятия реальности;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получить навыки соотнесения собственных переживаний с контекстами художественной культуры; 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окончании основной школы учащиеся должны: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 класс: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истоки и специфику образного языка декоративно-прикладного искусства;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особенности уникального крестьянского искусства, семантическое значение традиционных образов, мотивов (древо жизни, конь, птица, солярные знаки);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несколько народных художественных промыслов России;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по стилистическим особенностям декоративное искусство разных народов и времён (например, Древнего Египта, Древней Греции, Китая, Западной Европы XVII века);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по материалу, технике исполнения современные виды декоративно-прикладного искусства (художественное стекло, керамика, ковка, литьё, гобелен, батик и т. д.);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художественно-декоративные объекты предметной среды, объединённые общей стилистикой (предметы быта, мебель, одежда, детали интерьера определённой эпохи);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практическими навыками выразительного использования фактуры, цвета, формы, объёма, пространства в процессе создания в конкретном материале плоскостных или объёмных декоративных композиций;</w:t>
      </w:r>
    </w:p>
    <w:p w:rsidR="005E09E6" w:rsidRPr="007F0F99" w:rsidRDefault="005E09E6" w:rsidP="005E09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владеть навыком работы в конкретном материале (батик, витраж и т. п.);</w:t>
      </w:r>
    </w:p>
    <w:p w:rsidR="002C7AE3" w:rsidRPr="007F0F99" w:rsidRDefault="002C7AE3" w:rsidP="002C7AE3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F17A8D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7A8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6 класс: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месте и значении изобразительных искусств в жизни человека и общества;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существовании изобразительного искусства во все времена, иметь представление о многообразии образных языков искусства и особенностях видения мира в разные эпохи;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взаимосвязь реальной действительности и её художественного изображения в искусстве, её претворение в художественный образ;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разные художественные материалы, художественные техники и их значение в создании художественного образа;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красками (гуашь и акварель), несколькими графическими материалами (карандаш, тушь), обладать первичными навыками лепки, уметь использовать коллажные техники;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видеть конструктивную форму предмета, владеть первичными навыками плоскостного и объёмного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творческие композиционные работы в разных материалах с натуры, по памяти и по воображению;</w:t>
      </w:r>
    </w:p>
    <w:p w:rsidR="005E09E6" w:rsidRPr="007F0F99" w:rsidRDefault="005E09E6" w:rsidP="005E09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произведению искусства;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 класс: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анализировать произведения архитектуры и дизайна; знать место конструктивных искусств в ряду пластических искусств, их общие начала и специфику;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знать основные этапы развития и истории архитектуры и дизайна, тенденции современного конструктивного искусства;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объёмно-пространственные композиции, моделировать архитектурно-дизайнерские объекты (в графике и объёме);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моделировать в своём творчестве основные этапы художественно-производственного процесса в конструктивных искусствах;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основные объёмно-пространственные объекты, реализуя при этом фронтальную, объёмную и глубинно-пространственную композицию; использовать в макетных и графических композициях ритм линий, цвета, объёмов, статику и динамику тектоники и фактур;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навыками формообразования, использования объёмов в дизайне и архитектуре (макеты из бумаги, картона, пластилина); создавать композиционные макеты объектов на предметной плоскости</w:t>
      </w:r>
      <w:r w:rsidR="002C7AE3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в пространстве;</w:t>
      </w:r>
    </w:p>
    <w:p w:rsidR="005E09E6" w:rsidRPr="007F0F99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с натуры и по воображению архитектурные образы графическими материалами и др.; 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</w:t>
      </w:r>
      <w:r w:rsidR="002C7AE3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архитектурного ансамбля;</w:t>
      </w:r>
    </w:p>
    <w:p w:rsidR="005E09E6" w:rsidRDefault="005E09E6" w:rsidP="005E09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разнообразные художественные материалы;</w:t>
      </w:r>
    </w:p>
    <w:p w:rsidR="00F17A8D" w:rsidRPr="007F0F99" w:rsidRDefault="00F17A8D" w:rsidP="00F17A8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учебного предмета</w:t>
      </w:r>
    </w:p>
    <w:p w:rsidR="005E09E6" w:rsidRPr="007F0F99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класс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«Декоративно-прикладное искусство в жизни человека» (34 ч)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Древние корни народного искусства (8 часов).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Древние образы в народном искусстве.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Убранство русской избы.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Внутренний мир русской избы.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Конструкция и декор предметов народного быта.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Русская народная вышивка.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Народный праздничный костюм.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Народные праздничные обряды.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Связь времен в народном искусстве (8 часов).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Древние образы в современных народных игрушках.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Искусство Гжели.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Городецкая роспись.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Хохлома.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Жостово</w:t>
      </w:r>
      <w:proofErr w:type="spellEnd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Роспись по металлу.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Щепа. Роспись по лубу и дереву. Тиснение и резьба по бересте.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народных художественных промыслов в современной жизни.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Декор - человек, общество, время (11 часов).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Зачем людям украшения.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декоративного искусства в жизни древнего общества.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Одежда «говорит» о человеке.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чём рассказывают нам гербы и эмблемы.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декоративного искусства в жизни человека и общества.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Декоративное искусство в современном мире (7 часов).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Современное выставочное искусство.</w:t>
      </w:r>
    </w:p>
    <w:p w:rsidR="002C7AE3" w:rsidRPr="007F0F99" w:rsidRDefault="005E09E6" w:rsidP="002C7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 сам - мастер.</w:t>
      </w:r>
    </w:p>
    <w:p w:rsidR="005E09E6" w:rsidRPr="007F0F99" w:rsidRDefault="005E09E6" w:rsidP="002C7AE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 класс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«Изобразительное искусство в жизни человека» (34 часа)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Виды изобразительного искусства и основы образного языка (8 часов)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Изобразительное искусство. Семья пространственных искусств.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Художественные материалы.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Рисунок - основа изобразительного творчества.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Линия и её выразительные возможности. Ритм линий.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Пятно как средство выражения. Ритм пятен.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Цвет. Основы </w:t>
      </w:r>
      <w:proofErr w:type="spellStart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цветоведения</w:t>
      </w:r>
      <w:proofErr w:type="spellEnd"/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 в произведениях живописи.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Объёмные изображения в скульптуре.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Основы языка изображения.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Мир наших вещей. Натюрморт (8 часов)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Реальность и фантазия в творчестве художника.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предметного мира - натюрморт.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формы. Многообразие форм окружающего мира.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объёма на плоскости и линейная перспектива.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Освещение. Свет и тень.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Натюрморт в графике.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 в натюрморте.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Выразительные возможности натюрморта.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Вглядываясь в человека. Портрет (11 часов)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 человека - главная тема в искусстве.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Конструкция головы человека и её основные пропорции.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головы человека в пространстве.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Портрет в скульптуре.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Графический портретный рисунок.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Сатирические образы человека.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Образные возможности освещения в портрете.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цвета в портрете.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Великие портретисты прошлого.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Портрет в изобразительном искусстве XX века.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Человек и пространство. Пейзаж (7 часов)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в изобразительном искусстве.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пространства.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построения перспективы. Воздушная перспектива.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Пейзаж - большой мир.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Пейзаж настроения. Природа и художник.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Пейзаж в русской живописи.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Пейзаж в графике.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Городской пейзаж.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Выразительные возможности изобразительного искусства. Язык и смысл.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7класс</w:t>
      </w:r>
    </w:p>
    <w:p w:rsidR="005E09E6" w:rsidRPr="007F0F99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«Дизайн и архитектура в жизни человека»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Художник – дизайн – архитектура. Искусство композиции – основа дизайна и архитектуры (8 часов)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Основы компози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ции в конструктив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ных искусствах.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Гармония, контраст и эмоциональная выразительность плоскостной компо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зиции, или «Внесём порядок в хаос!»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Прямые линии и организация про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странства.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 – элемент композиционного творчества.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Свободные формы: линии и тоновые пятна.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Буква – строка – текст. Искусство шрифта.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Когда текст и изображение вместе.</w:t>
      </w:r>
      <w:r w:rsidR="002C7AE3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Композиционные основы макетирования в графическом дизайне.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бескрайнем море книг и журналов. Многообразие форм графического дизайна.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мире вещей и зданий. Художественный язык конструктивных искусств (8 часов)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Объект и пространство. От плоскостного изображения к объёмному макету.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Взаимосвязь объектов в архитектурном макете.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Конструкция: часть и целое.</w:t>
      </w:r>
      <w:r w:rsidR="002C7AE3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Здание как сочетание различных объёмов. Понятие модуля.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Важнейшие архитектурные элементы здания.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Красота и целесообразность. Вещь как сочетание объёмов и образ времени.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 и материал.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 в архитектуре и дизайне.</w:t>
      </w:r>
      <w:r w:rsidR="002C7AE3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цвета в формотворчестве.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Город и человек. Социальное значение дизайна и архитектуры в жизни человека (11 часов)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 сквозь времена и страны.</w:t>
      </w:r>
      <w:r w:rsidR="002C7AE3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Образы материальной культуры прошлого.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 сегодня и завтра. Пути развития современной архитектуры и дизайна.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Живое пространство города. Город, микрорайон, улица.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Вещь в городе и дома. Городской дизайн.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Интерьер и вещь в доме. Дизайн пространственно-вещной среды интерьера.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Природа и архитектура. Организация архитектурно-ландшафтного пространства.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 – архитектор!</w:t>
      </w:r>
      <w:r w:rsidR="002C7AE3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Замысел архитектурного проекта и его осуществление.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Человек в зеркале дизайна и архитектуры. Образ жизни и индивидуальное проектирование (7 часов)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Мой дом – мой образ жизни. Скажи мне, как ты живешь, и я скажу, какой у тебя дом.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Интерьер, который мы создаём.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Пугало в огороде, или … Под шепот фонтанных струй.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Мода, культура и ты.</w:t>
      </w:r>
      <w:r w:rsidR="002C7AE3"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Композиционно-конструктивные принципы дизайна одежды.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Встречают по одёжке.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Автопортрет на каждый день.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Моделируя себя – моделируешь мир.</w:t>
      </w:r>
    </w:p>
    <w:p w:rsidR="005E09E6" w:rsidRPr="007F0F99" w:rsidRDefault="005E09E6" w:rsidP="005E09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Default="005E09E6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12AFC" w:rsidRDefault="00E12AFC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12AFC" w:rsidRDefault="00E12AFC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12AFC" w:rsidRPr="007F0F99" w:rsidRDefault="00E12AFC" w:rsidP="005E09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420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09E6" w:rsidRPr="007F0F99" w:rsidRDefault="005E09E6" w:rsidP="00B26284">
      <w:pPr>
        <w:shd w:val="clear" w:color="auto" w:fill="FFFFFF"/>
        <w:tabs>
          <w:tab w:val="left" w:pos="4820"/>
        </w:tabs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</w:p>
    <w:p w:rsidR="005744DA" w:rsidRPr="007F0F99" w:rsidRDefault="005744DA" w:rsidP="00B2628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5 класс</w:t>
      </w:r>
    </w:p>
    <w:p w:rsidR="005744DA" w:rsidRPr="007F0F99" w:rsidRDefault="005744DA" w:rsidP="00B2628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0F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«Декоративно-прикладное искусство в жизни человека» (34 ч)</w:t>
      </w:r>
    </w:p>
    <w:p w:rsidR="005E09E6" w:rsidRPr="007F0F99" w:rsidRDefault="005E09E6" w:rsidP="00B2628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0"/>
        <w:gridCol w:w="14"/>
        <w:gridCol w:w="6034"/>
        <w:gridCol w:w="1230"/>
        <w:gridCol w:w="45"/>
        <w:gridCol w:w="15"/>
        <w:gridCol w:w="15"/>
        <w:gridCol w:w="15"/>
        <w:gridCol w:w="936"/>
        <w:gridCol w:w="1134"/>
      </w:tblGrid>
      <w:tr w:rsidR="00376AC9" w:rsidRPr="007F0F99" w:rsidTr="005032CE">
        <w:trPr>
          <w:trHeight w:val="420"/>
        </w:trPr>
        <w:tc>
          <w:tcPr>
            <w:tcW w:w="614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6AC9" w:rsidRPr="007F0F99" w:rsidRDefault="00376AC9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376AC9" w:rsidRPr="007F0F99" w:rsidRDefault="00376AC9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п./п</w:t>
            </w:r>
          </w:p>
        </w:tc>
        <w:tc>
          <w:tcPr>
            <w:tcW w:w="603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6AC9" w:rsidRPr="007F0F99" w:rsidRDefault="00376AC9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раздела и тем</w:t>
            </w:r>
          </w:p>
        </w:tc>
        <w:tc>
          <w:tcPr>
            <w:tcW w:w="12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376AC9" w:rsidRPr="007F0F99" w:rsidRDefault="00376AC9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60" w:type="dxa"/>
            <w:gridSpan w:val="6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376AC9" w:rsidRPr="007F0F99" w:rsidRDefault="00376AC9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Дата</w:t>
            </w:r>
          </w:p>
        </w:tc>
      </w:tr>
      <w:tr w:rsidR="00376AC9" w:rsidRPr="007F0F99" w:rsidTr="000302C2">
        <w:trPr>
          <w:trHeight w:val="705"/>
        </w:trPr>
        <w:tc>
          <w:tcPr>
            <w:tcW w:w="614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76AC9" w:rsidRPr="007F0F99" w:rsidRDefault="00376AC9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76AC9" w:rsidRPr="007F0F99" w:rsidRDefault="00376AC9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376AC9" w:rsidRPr="007F0F99" w:rsidRDefault="00376AC9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AC9" w:rsidRDefault="00376AC9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376AC9" w:rsidRPr="007F0F99" w:rsidRDefault="00376AC9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факт</w:t>
            </w:r>
          </w:p>
        </w:tc>
      </w:tr>
      <w:tr w:rsidR="00FE6FF4" w:rsidRPr="007F0F99" w:rsidTr="00FE6FF4">
        <w:trPr>
          <w:trHeight w:val="239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B2628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Древние корни народного искусства (8 часов).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Древние образы в народном искусстве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Убранство русской избы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Внутренний мир русской избы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Конструкция и декор предметов народного быта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Русская народная вышивка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Народные праздничные обряды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39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B2628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Связь времен в народном искусстве (8 часов).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Древние образы в современных народных игрушках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Древние образы в современных народных игрушках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Искусство Гжели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Городецкая роспись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Хохлома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B262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Жостово</w:t>
            </w:r>
            <w:proofErr w:type="spellEnd"/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Роспись по металлу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B262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Щепа. Роспись по лубу и дереву. Тиснение и резьба по бересте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39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E2785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Декор - человек, общество, время (11 часов).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Зачем людям украшения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Роль декоративного искусства в жизни древнего общества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3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Роль декоративного искусства в жизни древнего общества (эскиз алебастровой вазы).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Роль декоративного искусства в жизни древнего общества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Одежда «говорит» о человеке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Одежда «говорит» о человеке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Одежда «говорит» о человеке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чём рассказывают нам гербы и эмблемы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чём рассказывают нам гербы и эмблемы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чём рассказывают нам гербы и эмблемы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Роль декоративного искусства в жизни человека и общества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39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E2785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Декоративное искусство в современном мире (7 часов).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705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Современное выставочное искусство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 сам – мастер</w:t>
            </w:r>
          </w:p>
        </w:tc>
        <w:tc>
          <w:tcPr>
            <w:tcW w:w="1320" w:type="dxa"/>
            <w:gridSpan w:val="5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 сам – мастер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Ты сам – мастер 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 сам – мастер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 сам – мастер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 сам – мастер. Участие в выставке на тему «Украсим школу своими руками».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76AC9" w:rsidRPr="007F0F99" w:rsidTr="00D11A5A">
        <w:trPr>
          <w:trHeight w:val="541"/>
        </w:trPr>
        <w:tc>
          <w:tcPr>
            <w:tcW w:w="6648" w:type="dxa"/>
            <w:gridSpan w:val="3"/>
            <w:tcBorders>
              <w:top w:val="single" w:sz="6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76AC9" w:rsidRPr="007F0F99" w:rsidRDefault="00376AC9" w:rsidP="007F0F99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 класс</w:t>
            </w:r>
          </w:p>
          <w:p w:rsidR="00376AC9" w:rsidRPr="007F0F99" w:rsidRDefault="00376AC9" w:rsidP="007F0F99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«Изобразительное искусство в жизни человека» (34 часа)</w:t>
            </w:r>
          </w:p>
        </w:tc>
        <w:tc>
          <w:tcPr>
            <w:tcW w:w="3390" w:type="dxa"/>
            <w:gridSpan w:val="7"/>
            <w:tcBorders>
              <w:top w:val="single" w:sz="6" w:space="0" w:color="00000A"/>
              <w:bottom w:val="single" w:sz="4" w:space="0" w:color="auto"/>
            </w:tcBorders>
            <w:shd w:val="clear" w:color="auto" w:fill="FFFFFF"/>
          </w:tcPr>
          <w:p w:rsidR="00376AC9" w:rsidRPr="007F0F99" w:rsidRDefault="00376AC9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706"/>
        </w:trPr>
        <w:tc>
          <w:tcPr>
            <w:tcW w:w="61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E2785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Виды изобразительного искусства и основы образного языка (8 часов)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7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Изобразительное искусство. Семья пространственных искусств. Художественные материалы (беседа; композиция).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Рисунок – основа изобразительного творчества (зарисовок с натуры).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02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Линия и её выразительные возможности. Ритм линий (линейный рисунок).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Пятно как средство выражения. Ритм пятен (изображение).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02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Цвет. Основы </w:t>
            </w:r>
            <w:proofErr w:type="spellStart"/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(упражнения; изображения).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Цвет в произведениях живописи (изображение).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Объёмные изображения в скульптуре (лепка).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языка изображения (обобщение темы).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E2785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Мир наших вещей. Натюрморт (8 часов)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Реальность и фантазия в творчестве художника (беседа).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предметного мира – натюрморт (аппликация).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58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Понятие формы. Многообразие форм окружающего мира (конструирование).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объёма на плоскости и линейная перспектива (изображения).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Освещение. Свет и тень (зарисовки; набросок).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Натюрморт в графике (изображение; гравюра).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Цвет в натюрморте (линейное изображение и монотипия).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12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Выразительные возможности натюрморта (обобщение темы).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E2785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Вглядываясь в человека. Портрет (11 часов)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 человека – главная тема искусства (беседа).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02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Конструкция головы человека и её основные пропорции (аппликация).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головы человека в пространстве (зарисовки).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Портрет в скульптуре (лепка).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Графический портретный рисунок (набросок).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Сатирические образы человека (образы/шаржи).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Образные возможности освещения в портрете (набросок).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Роль цвета в портрете (портрет).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02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Великие портретисты прошлого. Автопортрет.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02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Великие портретисты прошлого</w:t>
            </w:r>
          </w:p>
        </w:tc>
        <w:tc>
          <w:tcPr>
            <w:tcW w:w="130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Портрет в изобразительном искусстве XX века (участие в выставке/посещение музея).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6FF4" w:rsidRPr="007F0F99" w:rsidRDefault="00FE6FF4" w:rsidP="00E2785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Человек и пространство. Пейзаж (7 часов)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Жанры в изобразительном искусстве (беседа).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пространства. Правила построения перспективы. Воздушная перспектива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Пейзаж - большой мир (изображение).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Пейзаж настроения.</w:t>
            </w:r>
          </w:p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Природа и художник (создание пейзажа).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48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Пейзаж в русской живописи. Пейзаж в графике (изображение пейзажа).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Городской пейзаж (аппликация/коллаж).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312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Выразительные возможности изобразительного</w:t>
            </w: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искусства. Язык и см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ысл (обобщение</w:t>
            </w: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76AC9" w:rsidRPr="007F0F99" w:rsidTr="0040081E">
        <w:trPr>
          <w:trHeight w:val="404"/>
        </w:trPr>
        <w:tc>
          <w:tcPr>
            <w:tcW w:w="6648" w:type="dxa"/>
            <w:gridSpan w:val="3"/>
            <w:tcBorders>
              <w:top w:val="single" w:sz="6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76AC9" w:rsidRPr="007F0F99" w:rsidRDefault="00376AC9" w:rsidP="00122CC3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7 класс</w:t>
            </w:r>
          </w:p>
          <w:p w:rsidR="00376AC9" w:rsidRPr="007F0F99" w:rsidRDefault="00376AC9" w:rsidP="00122CC3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«Дизайн и архитектура в жизни человека»</w:t>
            </w:r>
          </w:p>
        </w:tc>
        <w:tc>
          <w:tcPr>
            <w:tcW w:w="3390" w:type="dxa"/>
            <w:gridSpan w:val="7"/>
            <w:tcBorders>
              <w:top w:val="single" w:sz="6" w:space="0" w:color="00000A"/>
              <w:bottom w:val="single" w:sz="4" w:space="0" w:color="auto"/>
            </w:tcBorders>
            <w:shd w:val="clear" w:color="auto" w:fill="FFFFFF"/>
          </w:tcPr>
          <w:p w:rsidR="00376AC9" w:rsidRPr="007F0F99" w:rsidRDefault="00376AC9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844"/>
        </w:trPr>
        <w:tc>
          <w:tcPr>
            <w:tcW w:w="61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420F46" w:rsidRDefault="00FE6FF4" w:rsidP="00E2785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Художник – дизайн – архитектура. Искусство композиции – основа дизайна и архитектуры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</w:t>
            </w: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</w:t>
            </w:r>
            <w:proofErr w:type="gramEnd"/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8 часов)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компози</w:t>
            </w: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ции в конструктив</w:t>
            </w: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ных искусствах.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Гармония, контраст и эмоциональная выразительность плоскостной компо</w:t>
            </w: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зиции, или «Внесём порядок в хаос!»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Прямые линии и организация про</w:t>
            </w: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странства.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Цвет – элемент композиционного творчества.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Свободные формы: линии и тоновые пятна.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Буква – строка – текст. Искусство шрифта.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Когда текст и изображение вместе. Композиционные основы макетирования в графическом дизайне.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бескрайнем море книг и журналов. Многообразие форм графического дизайна.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 мире вещей и зданий. Художественный язык конструктивных искусств (8 часов)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Объект и пространство. От плоскостного изображения к объёмному макету.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Взаимосвязь объектов в архитектурном макете.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Конструкция: часть и </w:t>
            </w:r>
            <w:proofErr w:type="spellStart"/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целое.Здание</w:t>
            </w:r>
            <w:proofErr w:type="spellEnd"/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как сочетание различных объёмов. Понятие модуля.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Важнейшие архитектурные элементы здания.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Красота и целесообразность. Вещь как сочетание объёмов и образ времени.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Форма и материал.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Цвет в архитектуре и дизайне.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Роль цвета в формотворчестве.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93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4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E6FF4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Город и человек. Социальное значение дизайна и </w:t>
            </w:r>
          </w:p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архитектуры в жизни человека (11 часов)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 сквозь времена и страны.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Образы материальной культуры прошлого.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 сегодня и завтра.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Пути развития современной архитектуры и дизайна.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Живое пространство города.</w:t>
            </w:r>
          </w:p>
        </w:tc>
        <w:tc>
          <w:tcPr>
            <w:tcW w:w="1275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gridSpan w:val="4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718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Город, микрорайон, улица.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Вещь в городе и дома.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Городской дизайн.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Интерьер и вещь в доме. Дизайн пространственно-вещной среды интерьера.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 – архитектор! Замысел архитектурного проекта и его осуществление.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239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6FF4" w:rsidRPr="007F0F99" w:rsidRDefault="00FE6FF4" w:rsidP="00E2785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Человек в зеркале дизайна и архитектуры. Образ жизни и индивидуальное проектирование (7 часов)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420F46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Мой дом – мой образ жизни. Скажи мне, как ты живешь, и я скажу, какой у тебя дом.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Интерьер, который мы создаём.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Пугало в огороде, или … Под шепот фонтанных струй.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626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Встречают по одёжке.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718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Автопортрет на каждый день.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F4" w:rsidRPr="007F0F99" w:rsidTr="00FE6FF4">
        <w:trPr>
          <w:trHeight w:val="524"/>
        </w:trPr>
        <w:tc>
          <w:tcPr>
            <w:tcW w:w="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E6FF4" w:rsidRPr="007F0F99" w:rsidRDefault="00FE6FF4" w:rsidP="005E09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0F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Моделируя себя – моделируешь мир.</w:t>
            </w:r>
          </w:p>
        </w:tc>
        <w:tc>
          <w:tcPr>
            <w:tcW w:w="1290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420F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gridSpan w:val="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FE6FF4" w:rsidRPr="007F0F99" w:rsidRDefault="00FE6FF4" w:rsidP="00FE6F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0A24E5" w:rsidRPr="007F0F99" w:rsidRDefault="000A24E5">
      <w:pPr>
        <w:rPr>
          <w:rFonts w:ascii="Times New Roman" w:hAnsi="Times New Roman" w:cs="Times New Roman"/>
          <w:sz w:val="24"/>
          <w:szCs w:val="24"/>
        </w:rPr>
      </w:pPr>
    </w:p>
    <w:sectPr w:rsidR="000A24E5" w:rsidRPr="007F0F99" w:rsidSect="00C216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2FD0"/>
    <w:multiLevelType w:val="multilevel"/>
    <w:tmpl w:val="FDB2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509E0"/>
    <w:multiLevelType w:val="multilevel"/>
    <w:tmpl w:val="0CAA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55DA7"/>
    <w:multiLevelType w:val="multilevel"/>
    <w:tmpl w:val="52701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CF04D3"/>
    <w:multiLevelType w:val="hybridMultilevel"/>
    <w:tmpl w:val="38962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1631D"/>
    <w:multiLevelType w:val="multilevel"/>
    <w:tmpl w:val="4DB0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52281F"/>
    <w:multiLevelType w:val="multilevel"/>
    <w:tmpl w:val="AF46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8F6ECB"/>
    <w:multiLevelType w:val="multilevel"/>
    <w:tmpl w:val="63C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121194"/>
    <w:multiLevelType w:val="multilevel"/>
    <w:tmpl w:val="FEE2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00BBE"/>
    <w:multiLevelType w:val="multilevel"/>
    <w:tmpl w:val="795EA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9873D5"/>
    <w:multiLevelType w:val="multilevel"/>
    <w:tmpl w:val="185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F8D"/>
    <w:rsid w:val="00002087"/>
    <w:rsid w:val="00014768"/>
    <w:rsid w:val="00050F8D"/>
    <w:rsid w:val="000A24E5"/>
    <w:rsid w:val="00122CC3"/>
    <w:rsid w:val="00127D47"/>
    <w:rsid w:val="00224CD3"/>
    <w:rsid w:val="002C7AE3"/>
    <w:rsid w:val="00376AC9"/>
    <w:rsid w:val="003E5F2E"/>
    <w:rsid w:val="00416AD4"/>
    <w:rsid w:val="00420F46"/>
    <w:rsid w:val="00455640"/>
    <w:rsid w:val="00513B56"/>
    <w:rsid w:val="005304F4"/>
    <w:rsid w:val="005744DA"/>
    <w:rsid w:val="005E09E6"/>
    <w:rsid w:val="00644AD9"/>
    <w:rsid w:val="00687ED0"/>
    <w:rsid w:val="006A3118"/>
    <w:rsid w:val="007A484A"/>
    <w:rsid w:val="007F0F99"/>
    <w:rsid w:val="00826997"/>
    <w:rsid w:val="00883996"/>
    <w:rsid w:val="00B26284"/>
    <w:rsid w:val="00B40249"/>
    <w:rsid w:val="00B901EB"/>
    <w:rsid w:val="00BA6CEB"/>
    <w:rsid w:val="00BF52C4"/>
    <w:rsid w:val="00C216CB"/>
    <w:rsid w:val="00E12AFC"/>
    <w:rsid w:val="00E15382"/>
    <w:rsid w:val="00E24D57"/>
    <w:rsid w:val="00E27857"/>
    <w:rsid w:val="00EC2E8D"/>
    <w:rsid w:val="00F17A8D"/>
    <w:rsid w:val="00F615E3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BD8BB4-6069-453B-9911-E2A7B444A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E09E6"/>
  </w:style>
  <w:style w:type="paragraph" w:styleId="a3">
    <w:name w:val="Normal (Web)"/>
    <w:basedOn w:val="a"/>
    <w:uiPriority w:val="99"/>
    <w:unhideWhenUsed/>
    <w:rsid w:val="005E0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1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15E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E153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538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0DB3-33C4-4CCA-8835-F28E15DC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19</Pages>
  <Words>4668</Words>
  <Characters>26612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28</cp:revision>
  <cp:lastPrinted>2017-12-25T18:31:00Z</cp:lastPrinted>
  <dcterms:created xsi:type="dcterms:W3CDTF">2017-11-11T12:05:00Z</dcterms:created>
  <dcterms:modified xsi:type="dcterms:W3CDTF">2020-09-29T19:53:00Z</dcterms:modified>
</cp:coreProperties>
</file>